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FD" w:rsidRPr="00F42F6E" w:rsidRDefault="00940F43" w:rsidP="00FB51FD">
      <w:pPr>
        <w:bidi/>
        <w:jc w:val="both"/>
        <w:rPr>
          <w:rFonts w:asciiTheme="minorBidi" w:hAnsiTheme="minorBidi"/>
          <w:b/>
          <w:bCs/>
          <w:color w:val="333333"/>
          <w:sz w:val="36"/>
          <w:szCs w:val="36"/>
          <w:shd w:val="clear" w:color="auto" w:fill="FFFFFF"/>
        </w:rPr>
      </w:pPr>
      <w:r w:rsidRPr="00F42F6E">
        <w:rPr>
          <w:rFonts w:hint="cs"/>
          <w:b/>
          <w:bCs/>
          <w:color w:val="C00000"/>
          <w:sz w:val="40"/>
          <w:szCs w:val="40"/>
          <w:rtl/>
          <w:lang w:bidi="ar-DZ"/>
        </w:rPr>
        <w:t>الفروق الفردية</w:t>
      </w:r>
      <w:r w:rsidR="00386D2A" w:rsidRPr="00F42F6E">
        <w:rPr>
          <w:rFonts w:hint="cs"/>
          <w:b/>
          <w:bCs/>
          <w:color w:val="C00000"/>
          <w:sz w:val="40"/>
          <w:szCs w:val="40"/>
          <w:rtl/>
          <w:lang w:bidi="ar-DZ"/>
        </w:rPr>
        <w:t>:</w:t>
      </w:r>
      <w:r w:rsidR="00386D2A" w:rsidRPr="00F42F6E">
        <w:rPr>
          <w:rFonts w:hint="cs"/>
          <w:b/>
          <w:bCs/>
          <w:color w:val="C00000"/>
          <w:sz w:val="36"/>
          <w:szCs w:val="36"/>
          <w:rtl/>
          <w:lang w:bidi="ar-DZ"/>
        </w:rPr>
        <w:t xml:space="preserve"> </w:t>
      </w:r>
      <w:r w:rsidRPr="00F42F6E">
        <w:rPr>
          <w:rFonts w:hint="cs"/>
          <w:b/>
          <w:bCs/>
          <w:sz w:val="36"/>
          <w:szCs w:val="36"/>
          <w:rtl/>
          <w:lang w:bidi="ar-DZ"/>
        </w:rPr>
        <w:t xml:space="preserve">هي الانحرافات الفردية عن المتوسط الجماعي في الصفات المختلفة. جسمية كانت أو نفسية أو عقلية. قد يكون مدى هذه </w:t>
      </w:r>
      <w:proofErr w:type="spellStart"/>
      <w:r w:rsidRPr="00F42F6E">
        <w:rPr>
          <w:rFonts w:hint="cs"/>
          <w:b/>
          <w:bCs/>
          <w:sz w:val="36"/>
          <w:szCs w:val="36"/>
          <w:rtl/>
          <w:lang w:bidi="ar-DZ"/>
        </w:rPr>
        <w:t>الفروقات</w:t>
      </w:r>
      <w:proofErr w:type="spellEnd"/>
      <w:r w:rsidRPr="00F42F6E">
        <w:rPr>
          <w:rFonts w:hint="cs"/>
          <w:b/>
          <w:bCs/>
          <w:sz w:val="36"/>
          <w:szCs w:val="36"/>
          <w:rtl/>
          <w:lang w:bidi="ar-DZ"/>
        </w:rPr>
        <w:t xml:space="preserve"> كبيرا أو صغيرا.</w:t>
      </w:r>
      <w:r w:rsidR="00FB51FD" w:rsidRPr="00F42F6E">
        <w:rPr>
          <w:rFonts w:asciiTheme="minorBidi" w:hAnsiTheme="minorBidi"/>
          <w:b/>
          <w:bCs/>
          <w:color w:val="333333"/>
          <w:sz w:val="36"/>
          <w:szCs w:val="36"/>
          <w:shd w:val="clear" w:color="auto" w:fill="FFFFFF"/>
          <w:rtl/>
        </w:rPr>
        <w:t xml:space="preserve"> </w:t>
      </w:r>
    </w:p>
    <w:p w:rsidR="00FB51FD" w:rsidRPr="00F42F6E" w:rsidRDefault="00FB51FD" w:rsidP="00FB51FD">
      <w:pPr>
        <w:bidi/>
        <w:jc w:val="both"/>
        <w:rPr>
          <w:rFonts w:asciiTheme="minorBidi" w:hAnsiTheme="minorBidi"/>
          <w:b/>
          <w:bCs/>
          <w:sz w:val="36"/>
          <w:szCs w:val="36"/>
          <w:shd w:val="clear" w:color="auto" w:fill="FFFFFF"/>
          <w:rtl/>
        </w:rPr>
      </w:pPr>
      <w:r w:rsidRPr="00F42F6E">
        <w:rPr>
          <w:rFonts w:asciiTheme="minorBidi" w:hAnsiTheme="minorBidi"/>
          <w:b/>
          <w:bCs/>
          <w:sz w:val="36"/>
          <w:szCs w:val="36"/>
          <w:shd w:val="clear" w:color="auto" w:fill="FFFFFF"/>
          <w:rtl/>
        </w:rPr>
        <w:t xml:space="preserve">يوجد مجالان من الاختلافات بين الأطفال الذين هم من عمر زمني واحد لهما أهمية كبرى، وهما: </w:t>
      </w:r>
    </w:p>
    <w:p w:rsidR="00FB51FD" w:rsidRPr="00F42F6E" w:rsidRDefault="00FB51FD" w:rsidP="00FB51FD">
      <w:pPr>
        <w:pStyle w:val="Paragraphedeliste"/>
        <w:numPr>
          <w:ilvl w:val="0"/>
          <w:numId w:val="6"/>
        </w:numPr>
        <w:bidi/>
        <w:jc w:val="both"/>
        <w:rPr>
          <w:rFonts w:asciiTheme="minorBidi" w:hAnsiTheme="minorBidi"/>
          <w:b/>
          <w:bCs/>
          <w:sz w:val="36"/>
          <w:szCs w:val="36"/>
          <w:lang w:bidi="ar-DZ"/>
        </w:rPr>
      </w:pPr>
      <w:r w:rsidRPr="00F42F6E">
        <w:rPr>
          <w:rFonts w:asciiTheme="minorBidi" w:hAnsiTheme="minorBidi"/>
          <w:b/>
          <w:bCs/>
          <w:sz w:val="36"/>
          <w:szCs w:val="36"/>
          <w:shd w:val="clear" w:color="auto" w:fill="FFFFFF"/>
          <w:rtl/>
        </w:rPr>
        <w:t xml:space="preserve">الفروق في سرعة التعلم </w:t>
      </w:r>
    </w:p>
    <w:p w:rsidR="00940F43" w:rsidRPr="00F42F6E" w:rsidRDefault="00FB51FD" w:rsidP="00FB51FD">
      <w:pPr>
        <w:pStyle w:val="Paragraphedeliste"/>
        <w:numPr>
          <w:ilvl w:val="0"/>
          <w:numId w:val="6"/>
        </w:numPr>
        <w:bidi/>
        <w:rPr>
          <w:rFonts w:asciiTheme="minorBidi" w:hAnsiTheme="minorBidi"/>
          <w:b/>
          <w:bCs/>
          <w:sz w:val="36"/>
          <w:szCs w:val="36"/>
          <w:rtl/>
          <w:lang w:bidi="ar-DZ"/>
        </w:rPr>
      </w:pPr>
      <w:r w:rsidRPr="00F42F6E">
        <w:rPr>
          <w:rFonts w:asciiTheme="minorBidi" w:hAnsiTheme="minorBidi"/>
          <w:b/>
          <w:bCs/>
          <w:sz w:val="36"/>
          <w:szCs w:val="36"/>
          <w:shd w:val="clear" w:color="auto" w:fill="FFFFFF"/>
          <w:rtl/>
        </w:rPr>
        <w:t>الفروق في أساليب التعلم</w:t>
      </w:r>
    </w:p>
    <w:p w:rsidR="006468D2" w:rsidRPr="00F42F6E" w:rsidRDefault="006468D2" w:rsidP="00386D2A">
      <w:pPr>
        <w:bidi/>
        <w:spacing w:line="240" w:lineRule="auto"/>
        <w:jc w:val="both"/>
        <w:rPr>
          <w:b/>
          <w:bCs/>
          <w:color w:val="C00000"/>
          <w:sz w:val="40"/>
          <w:szCs w:val="40"/>
          <w:rtl/>
          <w:lang w:bidi="ar-DZ"/>
        </w:rPr>
      </w:pPr>
      <w:r w:rsidRPr="00F42F6E">
        <w:rPr>
          <w:rFonts w:hint="cs"/>
          <w:b/>
          <w:bCs/>
          <w:color w:val="C00000"/>
          <w:sz w:val="40"/>
          <w:szCs w:val="40"/>
          <w:rtl/>
          <w:lang w:bidi="ar-DZ"/>
        </w:rPr>
        <w:t>العوامل المؤثرة في ظهور الفروق الفردية بين المتعلمين</w:t>
      </w:r>
    </w:p>
    <w:p w:rsidR="006468D2" w:rsidRPr="00F42F6E" w:rsidRDefault="006468D2" w:rsidP="00386D2A">
      <w:pPr>
        <w:pStyle w:val="Paragraphedeliste"/>
        <w:numPr>
          <w:ilvl w:val="0"/>
          <w:numId w:val="1"/>
        </w:numPr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>عامل الوراثة والاستعداد الفطري</w:t>
      </w:r>
    </w:p>
    <w:p w:rsidR="006468D2" w:rsidRPr="00F42F6E" w:rsidRDefault="006468D2" w:rsidP="00386D2A">
      <w:pPr>
        <w:pStyle w:val="Paragraphedeliste"/>
        <w:numPr>
          <w:ilvl w:val="0"/>
          <w:numId w:val="1"/>
        </w:numPr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>عامل البيئة</w:t>
      </w:r>
    </w:p>
    <w:p w:rsidR="006468D2" w:rsidRPr="00F42F6E" w:rsidRDefault="006468D2" w:rsidP="00386D2A">
      <w:pPr>
        <w:pStyle w:val="Paragraphedeliste"/>
        <w:numPr>
          <w:ilvl w:val="0"/>
          <w:numId w:val="1"/>
        </w:numPr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>المستوى الاقتصادي الاجتماعي للأسرة</w:t>
      </w:r>
    </w:p>
    <w:p w:rsidR="00F939C3" w:rsidRPr="00F42F6E" w:rsidRDefault="006468D2" w:rsidP="00386D2A">
      <w:pPr>
        <w:shd w:val="clear" w:color="auto" w:fill="FFFFFF"/>
        <w:bidi/>
        <w:spacing w:line="240" w:lineRule="auto"/>
        <w:ind w:hanging="360"/>
        <w:textAlignment w:val="baseline"/>
        <w:rPr>
          <w:rFonts w:ascii="Arial" w:hAnsi="Arial" w:cs="Arial"/>
          <w:b/>
          <w:bCs/>
          <w:color w:val="000000"/>
          <w:sz w:val="40"/>
          <w:szCs w:val="40"/>
          <w:rtl/>
          <w:lang w:bidi="ar-JO"/>
        </w:rPr>
      </w:pPr>
      <w:r w:rsidRPr="00F42F6E">
        <w:rPr>
          <w:rFonts w:hint="cs"/>
          <w:b/>
          <w:bCs/>
          <w:color w:val="C00000"/>
          <w:sz w:val="40"/>
          <w:szCs w:val="40"/>
          <w:rtl/>
          <w:lang w:bidi="ar-DZ"/>
        </w:rPr>
        <w:t>الفروق الفردية وأنماط التعلم</w:t>
      </w:r>
      <w:r w:rsidR="00F939C3" w:rsidRPr="00F42F6E">
        <w:rPr>
          <w:rFonts w:ascii="Arial" w:hAnsi="Arial" w:cs="Arial"/>
          <w:b/>
          <w:bCs/>
          <w:color w:val="000000"/>
          <w:sz w:val="40"/>
          <w:szCs w:val="40"/>
          <w:rtl/>
          <w:lang w:bidi="ar-JO"/>
        </w:rPr>
        <w:t xml:space="preserve"> </w:t>
      </w:r>
    </w:p>
    <w:p w:rsidR="00F939C3" w:rsidRPr="00F42F6E" w:rsidRDefault="00F939C3" w:rsidP="00386D2A">
      <w:pPr>
        <w:shd w:val="clear" w:color="auto" w:fill="FFFFFF"/>
        <w:bidi/>
        <w:spacing w:line="240" w:lineRule="auto"/>
        <w:ind w:hanging="360"/>
        <w:textAlignment w:val="baseline"/>
        <w:rPr>
          <w:rFonts w:ascii="Arial" w:eastAsia="Times New Roman" w:hAnsi="Arial" w:cs="Arial"/>
          <w:b/>
          <w:bCs/>
          <w:color w:val="222222"/>
          <w:sz w:val="36"/>
          <w:szCs w:val="36"/>
          <w:rtl/>
          <w:lang w:eastAsia="fr-FR" w:bidi="ar-DZ"/>
        </w:rPr>
      </w:pPr>
      <w:r w:rsidRPr="00F42F6E">
        <w:rPr>
          <w:rFonts w:ascii="Arial" w:eastAsia="Times New Roman" w:hAnsi="Arial" w:cs="Arial"/>
          <w:b/>
          <w:bCs/>
          <w:color w:val="000000"/>
          <w:sz w:val="36"/>
          <w:szCs w:val="36"/>
          <w:rtl/>
          <w:lang w:eastAsia="fr-FR" w:bidi="ar-JO"/>
        </w:rPr>
        <w:t>نمط التعلم هو الطريقة التي يوظفها ال</w:t>
      </w:r>
      <w:r w:rsidRPr="00F42F6E">
        <w:rPr>
          <w:rFonts w:ascii="Arial" w:eastAsia="Times New Roman" w:hAnsi="Arial" w:cs="Arial" w:hint="cs"/>
          <w:b/>
          <w:bCs/>
          <w:color w:val="000000"/>
          <w:sz w:val="36"/>
          <w:szCs w:val="36"/>
          <w:rtl/>
          <w:lang w:eastAsia="fr-FR" w:bidi="ar-JO"/>
        </w:rPr>
        <w:t>متعلم</w:t>
      </w:r>
      <w:r w:rsidRPr="00F42F6E">
        <w:rPr>
          <w:rFonts w:ascii="Arial" w:eastAsia="Times New Roman" w:hAnsi="Arial" w:cs="Arial"/>
          <w:b/>
          <w:bCs/>
          <w:color w:val="000000"/>
          <w:sz w:val="36"/>
          <w:szCs w:val="36"/>
          <w:rtl/>
          <w:lang w:eastAsia="fr-FR" w:bidi="ar-JO"/>
        </w:rPr>
        <w:t xml:space="preserve"> في اكتساب المعرفة، وكل </w:t>
      </w:r>
      <w:r w:rsidRPr="00F42F6E">
        <w:rPr>
          <w:rFonts w:ascii="Arial" w:eastAsia="Times New Roman" w:hAnsi="Arial" w:cs="Arial" w:hint="cs"/>
          <w:b/>
          <w:bCs/>
          <w:color w:val="000000"/>
          <w:sz w:val="36"/>
          <w:szCs w:val="36"/>
          <w:rtl/>
          <w:lang w:eastAsia="fr-FR" w:bidi="ar-JO"/>
        </w:rPr>
        <w:t xml:space="preserve">متعلم </w:t>
      </w:r>
      <w:r w:rsidRPr="00F42F6E">
        <w:rPr>
          <w:rFonts w:ascii="Arial" w:eastAsia="Times New Roman" w:hAnsi="Arial" w:cs="Arial"/>
          <w:b/>
          <w:bCs/>
          <w:color w:val="000000"/>
          <w:sz w:val="36"/>
          <w:szCs w:val="36"/>
          <w:rtl/>
          <w:lang w:eastAsia="fr-FR" w:bidi="ar-JO"/>
        </w:rPr>
        <w:t>له طريقته المميزة في التعلم.</w:t>
      </w:r>
    </w:p>
    <w:p w:rsidR="00F939C3" w:rsidRPr="00F42F6E" w:rsidRDefault="00F939C3" w:rsidP="00386D2A">
      <w:pPr>
        <w:shd w:val="clear" w:color="auto" w:fill="FFFFFF"/>
        <w:bidi/>
        <w:spacing w:line="240" w:lineRule="auto"/>
        <w:ind w:hanging="360"/>
        <w:textAlignment w:val="baseline"/>
        <w:rPr>
          <w:rFonts w:ascii="Arial" w:eastAsia="Times New Roman" w:hAnsi="Arial" w:cs="Arial"/>
          <w:b/>
          <w:bCs/>
          <w:color w:val="222222"/>
          <w:sz w:val="36"/>
          <w:szCs w:val="36"/>
          <w:rtl/>
          <w:lang w:eastAsia="fr-FR"/>
        </w:rPr>
      </w:pPr>
      <w:r w:rsidRPr="00F42F6E">
        <w:rPr>
          <w:rFonts w:ascii="Arial" w:eastAsia="Times New Roman" w:hAnsi="Arial" w:cs="Arial" w:hint="cs"/>
          <w:b/>
          <w:bCs/>
          <w:color w:val="000000"/>
          <w:sz w:val="36"/>
          <w:szCs w:val="36"/>
          <w:rtl/>
          <w:lang w:eastAsia="fr-FR" w:bidi="ar-JO"/>
        </w:rPr>
        <w:t>ف</w:t>
      </w:r>
      <w:r w:rsidRPr="00F42F6E">
        <w:rPr>
          <w:rFonts w:ascii="Arial" w:eastAsia="Times New Roman" w:hAnsi="Arial" w:cs="Arial"/>
          <w:b/>
          <w:bCs/>
          <w:color w:val="000000"/>
          <w:sz w:val="36"/>
          <w:szCs w:val="36"/>
          <w:rtl/>
          <w:lang w:eastAsia="fr-FR" w:bidi="ar-JO"/>
        </w:rPr>
        <w:t>نمط التعلم ليس ما يتعلمه ال</w:t>
      </w:r>
      <w:r w:rsidRPr="00F42F6E">
        <w:rPr>
          <w:rFonts w:ascii="Arial" w:eastAsia="Times New Roman" w:hAnsi="Arial" w:cs="Arial" w:hint="cs"/>
          <w:b/>
          <w:bCs/>
          <w:color w:val="000000"/>
          <w:sz w:val="36"/>
          <w:szCs w:val="36"/>
          <w:rtl/>
          <w:lang w:eastAsia="fr-FR" w:bidi="ar-JO"/>
        </w:rPr>
        <w:t>متعلم</w:t>
      </w:r>
      <w:r w:rsidRPr="00F42F6E">
        <w:rPr>
          <w:rFonts w:ascii="Arial" w:eastAsia="Times New Roman" w:hAnsi="Arial" w:cs="Arial"/>
          <w:b/>
          <w:bCs/>
          <w:color w:val="000000"/>
          <w:sz w:val="36"/>
          <w:szCs w:val="36"/>
          <w:rtl/>
          <w:lang w:eastAsia="fr-FR" w:bidi="ar-JO"/>
        </w:rPr>
        <w:t xml:space="preserve"> بل كيف يتعلم </w:t>
      </w:r>
      <w:r w:rsidRPr="00F42F6E">
        <w:rPr>
          <w:rFonts w:ascii="Arial" w:eastAsia="Times New Roman" w:hAnsi="Arial" w:cs="Arial" w:hint="cs"/>
          <w:b/>
          <w:bCs/>
          <w:color w:val="000000"/>
          <w:sz w:val="36"/>
          <w:szCs w:val="36"/>
          <w:rtl/>
          <w:lang w:eastAsia="fr-FR" w:bidi="ar-JO"/>
        </w:rPr>
        <w:t>؟</w:t>
      </w:r>
    </w:p>
    <w:p w:rsidR="00B9080B" w:rsidRPr="00F42F6E" w:rsidRDefault="00717F5C" w:rsidP="00386D2A">
      <w:pPr>
        <w:pStyle w:val="NormalWeb"/>
        <w:shd w:val="clear" w:color="auto" w:fill="FFFFFF"/>
        <w:bidi/>
        <w:spacing w:before="0" w:beforeAutospacing="0" w:after="235" w:afterAutospacing="0"/>
        <w:rPr>
          <w:rFonts w:ascii="Helvetica" w:hAnsi="Helvetica"/>
          <w:b/>
          <w:bCs/>
          <w:sz w:val="36"/>
          <w:szCs w:val="36"/>
          <w:rtl/>
          <w:lang w:bidi="ar-DZ"/>
        </w:rPr>
      </w:pPr>
      <w:r w:rsidRPr="00F42F6E">
        <w:rPr>
          <w:rFonts w:ascii="Helvetica" w:hAnsi="Helvetica" w:hint="cs"/>
          <w:b/>
          <w:bCs/>
          <w:sz w:val="36"/>
          <w:szCs w:val="36"/>
          <w:rtl/>
        </w:rPr>
        <w:t>هذه الأنماط مُصنفة في </w:t>
      </w:r>
      <w:r w:rsidRPr="00F42F6E">
        <w:rPr>
          <w:rFonts w:ascii="Helvetica" w:hAnsi="Helvetica"/>
          <w:b/>
          <w:bCs/>
          <w:sz w:val="36"/>
          <w:szCs w:val="36"/>
          <w:rtl/>
        </w:rPr>
        <w:t>3 </w:t>
      </w:r>
      <w:r w:rsidR="00B9080B" w:rsidRPr="00F42F6E">
        <w:rPr>
          <w:rFonts w:ascii="Helvetica" w:hAnsi="Helvetica" w:hint="cs"/>
          <w:b/>
          <w:bCs/>
          <w:sz w:val="36"/>
          <w:szCs w:val="36"/>
          <w:rtl/>
        </w:rPr>
        <w:t>أنواع رئيسية هي:</w:t>
      </w:r>
      <w:r w:rsidRPr="00F42F6E">
        <w:rPr>
          <w:rFonts w:ascii="Helvetica" w:hAnsi="Helvetica" w:hint="cs"/>
          <w:b/>
          <w:bCs/>
          <w:sz w:val="36"/>
          <w:szCs w:val="36"/>
          <w:rtl/>
        </w:rPr>
        <w:t xml:space="preserve"> المتعلمين عن طريق البصر، السمع، </w:t>
      </w:r>
      <w:r w:rsidR="00B9080B" w:rsidRPr="00F42F6E">
        <w:rPr>
          <w:rFonts w:ascii="Helvetica" w:hAnsi="Helvetica" w:hint="cs"/>
          <w:b/>
          <w:bCs/>
          <w:sz w:val="36"/>
          <w:szCs w:val="36"/>
          <w:rtl/>
        </w:rPr>
        <w:t>اللمس و</w:t>
      </w:r>
      <w:r w:rsidRPr="00F42F6E">
        <w:rPr>
          <w:rFonts w:ascii="Helvetica" w:hAnsi="Helvetica" w:hint="cs"/>
          <w:b/>
          <w:bCs/>
          <w:sz w:val="36"/>
          <w:szCs w:val="36"/>
          <w:rtl/>
        </w:rPr>
        <w:t>الحركة</w:t>
      </w:r>
      <w:r w:rsidRPr="00F42F6E">
        <w:rPr>
          <w:rFonts w:ascii="Helvetica" w:hAnsi="Helvetica"/>
          <w:b/>
          <w:bCs/>
          <w:sz w:val="36"/>
          <w:szCs w:val="36"/>
          <w:rtl/>
        </w:rPr>
        <w:t>.</w:t>
      </w:r>
    </w:p>
    <w:p w:rsidR="004E03E0" w:rsidRPr="00F42F6E" w:rsidRDefault="00717F5C" w:rsidP="00386D2A">
      <w:pPr>
        <w:pStyle w:val="NormalWeb"/>
        <w:shd w:val="clear" w:color="auto" w:fill="FFFFFF"/>
        <w:bidi/>
        <w:spacing w:before="0" w:beforeAutospacing="0" w:after="235" w:afterAutospacing="0"/>
        <w:rPr>
          <w:rFonts w:ascii="Helvetica" w:hAnsi="Helvetica"/>
          <w:b/>
          <w:bCs/>
          <w:sz w:val="36"/>
          <w:szCs w:val="36"/>
          <w:rtl/>
        </w:rPr>
      </w:pPr>
      <w:r w:rsidRPr="00F42F6E">
        <w:rPr>
          <w:rFonts w:ascii="Helvetica" w:hAnsi="Helvetica" w:hint="cs"/>
          <w:b/>
          <w:bCs/>
          <w:sz w:val="36"/>
          <w:szCs w:val="36"/>
          <w:rtl/>
        </w:rPr>
        <w:t>وجدت هذه الأنواع الثلاث؛ عن طريق النموذج النظري التعليمي </w:t>
      </w:r>
      <w:r w:rsidRPr="00F42F6E">
        <w:rPr>
          <w:rFonts w:ascii="Helvetica" w:hAnsi="Helvetica"/>
          <w:b/>
          <w:bCs/>
          <w:sz w:val="36"/>
          <w:szCs w:val="36"/>
          <w:rtl/>
        </w:rPr>
        <w:t>“</w:t>
      </w:r>
      <w:r w:rsidRPr="00F42F6E">
        <w:rPr>
          <w:rFonts w:ascii="Helvetica" w:hAnsi="Helvetica"/>
          <w:b/>
          <w:bCs/>
          <w:color w:val="365F91" w:themeColor="accent1" w:themeShade="BF"/>
          <w:sz w:val="36"/>
          <w:szCs w:val="36"/>
        </w:rPr>
        <w:t>VARK</w:t>
      </w:r>
      <w:r w:rsidRPr="00F42F6E">
        <w:rPr>
          <w:rFonts w:ascii="Helvetica" w:hAnsi="Helvetica"/>
          <w:b/>
          <w:bCs/>
          <w:sz w:val="36"/>
          <w:szCs w:val="36"/>
          <w:rtl/>
        </w:rPr>
        <w:t>” </w:t>
      </w:r>
      <w:r w:rsidRPr="00F42F6E">
        <w:rPr>
          <w:rFonts w:ascii="Helvetica" w:hAnsi="Helvetica" w:hint="cs"/>
          <w:b/>
          <w:bCs/>
          <w:sz w:val="36"/>
          <w:szCs w:val="36"/>
          <w:rtl/>
        </w:rPr>
        <w:t>لـ </w:t>
      </w:r>
      <w:r w:rsidRPr="00F42F6E">
        <w:rPr>
          <w:rFonts w:ascii="Helvetica" w:hAnsi="Helvetica"/>
          <w:b/>
          <w:bCs/>
          <w:sz w:val="36"/>
          <w:szCs w:val="36"/>
          <w:rtl/>
        </w:rPr>
        <w:t>“</w:t>
      </w:r>
      <w:r w:rsidRPr="00F42F6E">
        <w:rPr>
          <w:rFonts w:ascii="Helvetica" w:hAnsi="Helvetica" w:hint="cs"/>
          <w:b/>
          <w:bCs/>
          <w:sz w:val="36"/>
          <w:szCs w:val="36"/>
          <w:rtl/>
        </w:rPr>
        <w:t xml:space="preserve">نيل </w:t>
      </w:r>
      <w:proofErr w:type="spellStart"/>
      <w:r w:rsidRPr="00F42F6E">
        <w:rPr>
          <w:rFonts w:ascii="Helvetica" w:hAnsi="Helvetica" w:hint="cs"/>
          <w:b/>
          <w:bCs/>
          <w:sz w:val="36"/>
          <w:szCs w:val="36"/>
          <w:rtl/>
        </w:rPr>
        <w:t>فليمنغ</w:t>
      </w:r>
      <w:proofErr w:type="spellEnd"/>
      <w:r w:rsidRPr="00F42F6E">
        <w:rPr>
          <w:rFonts w:ascii="Helvetica" w:hAnsi="Helvetica"/>
          <w:b/>
          <w:bCs/>
          <w:sz w:val="36"/>
          <w:szCs w:val="36"/>
          <w:rtl/>
        </w:rPr>
        <w:t>“</w:t>
      </w:r>
      <w:r w:rsidRPr="00F42F6E">
        <w:rPr>
          <w:rFonts w:ascii="Helvetica" w:hAnsi="Helvetica" w:hint="cs"/>
          <w:b/>
          <w:bCs/>
          <w:sz w:val="36"/>
          <w:szCs w:val="36"/>
          <w:rtl/>
        </w:rPr>
        <w:t>، الذي وضعه لتصنيف طريقة تعلّم الطلاب، وفهمهم للمعلومات</w:t>
      </w:r>
      <w:r w:rsidRPr="00F42F6E">
        <w:rPr>
          <w:rFonts w:ascii="Helvetica" w:hAnsi="Helvetica"/>
          <w:b/>
          <w:bCs/>
          <w:sz w:val="36"/>
          <w:szCs w:val="36"/>
          <w:rtl/>
        </w:rPr>
        <w:t>. </w:t>
      </w:r>
      <w:r w:rsidR="009852C9" w:rsidRPr="00F42F6E">
        <w:rPr>
          <w:rFonts w:ascii="Helvetica" w:hAnsi="Helvetica" w:hint="cs"/>
          <w:b/>
          <w:bCs/>
          <w:sz w:val="36"/>
          <w:szCs w:val="36"/>
          <w:rtl/>
        </w:rPr>
        <w:t xml:space="preserve">هذا المصطلح هو اختصارا </w:t>
      </w:r>
      <w:r w:rsidRPr="00F42F6E">
        <w:rPr>
          <w:rFonts w:ascii="Helvetica" w:hAnsi="Helvetica" w:hint="cs"/>
          <w:b/>
          <w:bCs/>
          <w:sz w:val="36"/>
          <w:szCs w:val="36"/>
          <w:rtl/>
        </w:rPr>
        <w:t>لأنماط تعليمية هي</w:t>
      </w:r>
      <w:r w:rsidR="009852C9" w:rsidRPr="00F42F6E">
        <w:rPr>
          <w:rFonts w:ascii="Helvetica" w:hAnsi="Helvetica" w:hint="cs"/>
          <w:b/>
          <w:bCs/>
          <w:sz w:val="36"/>
          <w:szCs w:val="36"/>
          <w:rtl/>
        </w:rPr>
        <w:t>:</w:t>
      </w:r>
      <w:r w:rsidRPr="00F42F6E">
        <w:rPr>
          <w:rFonts w:ascii="Helvetica" w:hAnsi="Helvetica" w:hint="cs"/>
          <w:b/>
          <w:bCs/>
          <w:sz w:val="36"/>
          <w:szCs w:val="36"/>
          <w:rtl/>
        </w:rPr>
        <w:t> </w:t>
      </w:r>
      <w:r w:rsidR="00D91957" w:rsidRPr="00F42F6E">
        <w:rPr>
          <w:rFonts w:ascii="Helvetica" w:hAnsi="Helvetica" w:hint="cs"/>
          <w:b/>
          <w:bCs/>
          <w:sz w:val="36"/>
          <w:szCs w:val="36"/>
          <w:rtl/>
        </w:rPr>
        <w:t xml:space="preserve"> </w:t>
      </w:r>
    </w:p>
    <w:p w:rsidR="00D91957" w:rsidRPr="00F42F6E" w:rsidRDefault="004E03E0" w:rsidP="00386D2A">
      <w:pPr>
        <w:pStyle w:val="NormalWeb"/>
        <w:numPr>
          <w:ilvl w:val="0"/>
          <w:numId w:val="5"/>
        </w:numPr>
        <w:shd w:val="clear" w:color="auto" w:fill="FFFFFF"/>
        <w:bidi/>
        <w:spacing w:before="0" w:beforeAutospacing="0" w:after="235" w:afterAutospacing="0"/>
        <w:rPr>
          <w:rFonts w:ascii="Helvetica" w:hAnsi="Helvetica"/>
          <w:b/>
          <w:bCs/>
          <w:sz w:val="36"/>
          <w:szCs w:val="36"/>
          <w:rtl/>
        </w:rPr>
      </w:pPr>
      <w:r w:rsidRPr="00F42F6E">
        <w:rPr>
          <w:rFonts w:ascii="Helvetica" w:hAnsi="Helvetica" w:hint="cs"/>
          <w:b/>
          <w:bCs/>
          <w:sz w:val="36"/>
          <w:szCs w:val="36"/>
          <w:rtl/>
        </w:rPr>
        <w:t xml:space="preserve">نمط التعلم </w:t>
      </w:r>
      <w:r w:rsidR="00D91957" w:rsidRPr="00F42F6E">
        <w:rPr>
          <w:rFonts w:ascii="Helvetica" w:hAnsi="Helvetica" w:hint="cs"/>
          <w:b/>
          <w:bCs/>
          <w:color w:val="365F91" w:themeColor="accent1" w:themeShade="BF"/>
          <w:sz w:val="36"/>
          <w:szCs w:val="36"/>
          <w:rtl/>
        </w:rPr>
        <w:t>البصر</w:t>
      </w:r>
      <w:r w:rsidRPr="00F42F6E">
        <w:rPr>
          <w:rFonts w:ascii="Helvetica" w:hAnsi="Helvetica" w:hint="cs"/>
          <w:b/>
          <w:bCs/>
          <w:color w:val="365F91" w:themeColor="accent1" w:themeShade="BF"/>
          <w:sz w:val="36"/>
          <w:szCs w:val="36"/>
          <w:rtl/>
        </w:rPr>
        <w:t>ي</w:t>
      </w:r>
      <w:r w:rsidR="00D91957" w:rsidRPr="00F42F6E">
        <w:rPr>
          <w:rFonts w:ascii="Helvetica" w:hAnsi="Helvetica" w:hint="cs"/>
          <w:b/>
          <w:bCs/>
          <w:sz w:val="36"/>
          <w:szCs w:val="36"/>
          <w:rtl/>
        </w:rPr>
        <w:t xml:space="preserve"> </w:t>
      </w:r>
      <w:r w:rsidR="00717F5C" w:rsidRPr="00F42F6E">
        <w:rPr>
          <w:rFonts w:ascii="Helvetica" w:hAnsi="Helvetica"/>
          <w:b/>
          <w:bCs/>
          <w:color w:val="365F91" w:themeColor="accent1" w:themeShade="BF"/>
          <w:sz w:val="36"/>
          <w:szCs w:val="36"/>
          <w:lang w:val="en-US"/>
        </w:rPr>
        <w:t>V</w:t>
      </w:r>
      <w:r w:rsidR="00717F5C" w:rsidRPr="00F42F6E">
        <w:rPr>
          <w:rFonts w:ascii="Helvetica" w:hAnsi="Helvetica"/>
          <w:b/>
          <w:bCs/>
          <w:sz w:val="36"/>
          <w:szCs w:val="36"/>
          <w:lang w:val="en-US"/>
        </w:rPr>
        <w:t>isual</w:t>
      </w:r>
    </w:p>
    <w:p w:rsidR="004E03E0" w:rsidRPr="00F42F6E" w:rsidRDefault="004E03E0" w:rsidP="00386D2A">
      <w:pPr>
        <w:pStyle w:val="NormalWeb"/>
        <w:numPr>
          <w:ilvl w:val="0"/>
          <w:numId w:val="5"/>
        </w:numPr>
        <w:shd w:val="clear" w:color="auto" w:fill="FFFFFF"/>
        <w:bidi/>
        <w:spacing w:before="0" w:beforeAutospacing="0" w:after="235" w:afterAutospacing="0"/>
        <w:rPr>
          <w:rFonts w:ascii="Helvetica" w:hAnsi="Helvetica"/>
          <w:b/>
          <w:bCs/>
          <w:sz w:val="36"/>
          <w:szCs w:val="36"/>
          <w:rtl/>
          <w:lang w:val="en-US"/>
        </w:rPr>
      </w:pPr>
      <w:r w:rsidRPr="00F42F6E">
        <w:rPr>
          <w:rFonts w:ascii="Helvetica" w:hAnsi="Helvetica" w:hint="cs"/>
          <w:b/>
          <w:bCs/>
          <w:sz w:val="36"/>
          <w:szCs w:val="36"/>
          <w:rtl/>
          <w:lang w:val="en-US"/>
        </w:rPr>
        <w:t xml:space="preserve">نمط التعلم </w:t>
      </w:r>
      <w:r w:rsidR="00D91957" w:rsidRPr="00F42F6E">
        <w:rPr>
          <w:rFonts w:ascii="Helvetica" w:hAnsi="Helvetica" w:hint="cs"/>
          <w:b/>
          <w:bCs/>
          <w:color w:val="365F91" w:themeColor="accent1" w:themeShade="BF"/>
          <w:sz w:val="36"/>
          <w:szCs w:val="36"/>
          <w:rtl/>
          <w:lang w:val="en-US"/>
        </w:rPr>
        <w:t>السمع</w:t>
      </w:r>
      <w:r w:rsidRPr="00F42F6E">
        <w:rPr>
          <w:rFonts w:ascii="Helvetica" w:hAnsi="Helvetica" w:hint="cs"/>
          <w:b/>
          <w:bCs/>
          <w:color w:val="365F91" w:themeColor="accent1" w:themeShade="BF"/>
          <w:sz w:val="36"/>
          <w:szCs w:val="36"/>
          <w:rtl/>
          <w:lang w:val="en-US"/>
        </w:rPr>
        <w:t>ي</w:t>
      </w:r>
      <w:r w:rsidR="00D91957" w:rsidRPr="00F42F6E">
        <w:rPr>
          <w:rFonts w:ascii="Helvetica" w:hAnsi="Helvetica" w:hint="cs"/>
          <w:b/>
          <w:bCs/>
          <w:sz w:val="36"/>
          <w:szCs w:val="36"/>
          <w:rtl/>
          <w:lang w:val="en-US"/>
        </w:rPr>
        <w:t xml:space="preserve">  </w:t>
      </w:r>
      <w:r w:rsidR="00717F5C" w:rsidRPr="00F42F6E">
        <w:rPr>
          <w:rFonts w:ascii="Helvetica" w:hAnsi="Helvetica"/>
          <w:b/>
          <w:bCs/>
          <w:color w:val="365F91" w:themeColor="accent1" w:themeShade="BF"/>
          <w:sz w:val="36"/>
          <w:szCs w:val="36"/>
          <w:lang w:val="en-US"/>
        </w:rPr>
        <w:t>A</w:t>
      </w:r>
      <w:r w:rsidR="00717F5C" w:rsidRPr="00F42F6E">
        <w:rPr>
          <w:rFonts w:ascii="Helvetica" w:hAnsi="Helvetica"/>
          <w:b/>
          <w:bCs/>
          <w:sz w:val="36"/>
          <w:szCs w:val="36"/>
          <w:lang w:val="en-US"/>
        </w:rPr>
        <w:t>uditory</w:t>
      </w:r>
    </w:p>
    <w:p w:rsidR="00D91957" w:rsidRPr="00F42F6E" w:rsidRDefault="004E03E0" w:rsidP="00386D2A">
      <w:pPr>
        <w:pStyle w:val="NormalWeb"/>
        <w:numPr>
          <w:ilvl w:val="0"/>
          <w:numId w:val="5"/>
        </w:numPr>
        <w:shd w:val="clear" w:color="auto" w:fill="FFFFFF"/>
        <w:bidi/>
        <w:spacing w:before="0" w:beforeAutospacing="0" w:after="235" w:afterAutospacing="0"/>
        <w:rPr>
          <w:rFonts w:ascii="Helvetica" w:hAnsi="Helvetica"/>
          <w:b/>
          <w:bCs/>
          <w:sz w:val="36"/>
          <w:szCs w:val="36"/>
          <w:rtl/>
          <w:lang w:val="en-US"/>
        </w:rPr>
      </w:pPr>
      <w:r w:rsidRPr="00F42F6E">
        <w:rPr>
          <w:rFonts w:ascii="Helvetica" w:hAnsi="Helvetica" w:hint="cs"/>
          <w:b/>
          <w:bCs/>
          <w:sz w:val="36"/>
          <w:szCs w:val="36"/>
          <w:rtl/>
          <w:lang w:val="en-US"/>
        </w:rPr>
        <w:t>نمط التعلم ب</w:t>
      </w:r>
      <w:r w:rsidR="00D91957" w:rsidRPr="00F42F6E">
        <w:rPr>
          <w:rFonts w:ascii="Helvetica" w:hAnsi="Helvetica" w:hint="cs"/>
          <w:b/>
          <w:bCs/>
          <w:color w:val="365F91" w:themeColor="accent1" w:themeShade="BF"/>
          <w:sz w:val="36"/>
          <w:szCs w:val="36"/>
          <w:rtl/>
          <w:lang w:val="en-US"/>
        </w:rPr>
        <w:t>القراءة</w:t>
      </w:r>
      <w:r w:rsidR="00D91957" w:rsidRPr="00F42F6E">
        <w:rPr>
          <w:rFonts w:ascii="Helvetica" w:hAnsi="Helvetica" w:hint="cs"/>
          <w:b/>
          <w:bCs/>
          <w:sz w:val="36"/>
          <w:szCs w:val="36"/>
          <w:rtl/>
          <w:lang w:val="en-US"/>
        </w:rPr>
        <w:t xml:space="preserve"> و</w:t>
      </w:r>
      <w:r w:rsidR="00D91957" w:rsidRPr="00F42F6E">
        <w:rPr>
          <w:rFonts w:ascii="Helvetica" w:hAnsi="Helvetica" w:hint="cs"/>
          <w:b/>
          <w:bCs/>
          <w:color w:val="365F91" w:themeColor="accent1" w:themeShade="BF"/>
          <w:sz w:val="36"/>
          <w:szCs w:val="36"/>
          <w:rtl/>
          <w:lang w:val="en-US"/>
        </w:rPr>
        <w:t>الكتابة</w:t>
      </w:r>
      <w:r w:rsidR="00D91957" w:rsidRPr="00F42F6E">
        <w:rPr>
          <w:rFonts w:ascii="Helvetica" w:hAnsi="Helvetica" w:hint="cs"/>
          <w:b/>
          <w:bCs/>
          <w:sz w:val="36"/>
          <w:szCs w:val="36"/>
          <w:rtl/>
          <w:lang w:val="en-US"/>
        </w:rPr>
        <w:t xml:space="preserve">  </w:t>
      </w:r>
      <w:r w:rsidR="00717F5C" w:rsidRPr="00F42F6E">
        <w:rPr>
          <w:rFonts w:ascii="Helvetica" w:hAnsi="Helvetica"/>
          <w:b/>
          <w:bCs/>
          <w:color w:val="365F91" w:themeColor="accent1" w:themeShade="BF"/>
          <w:sz w:val="36"/>
          <w:szCs w:val="36"/>
          <w:lang w:val="en-US"/>
        </w:rPr>
        <w:t>R</w:t>
      </w:r>
      <w:r w:rsidR="00717F5C" w:rsidRPr="00F42F6E">
        <w:rPr>
          <w:rFonts w:ascii="Helvetica" w:hAnsi="Helvetica"/>
          <w:b/>
          <w:bCs/>
          <w:sz w:val="36"/>
          <w:szCs w:val="36"/>
          <w:lang w:val="en-US"/>
        </w:rPr>
        <w:t>eading/Wri</w:t>
      </w:r>
      <w:r w:rsidR="00D91957" w:rsidRPr="00F42F6E">
        <w:rPr>
          <w:rFonts w:ascii="Helvetica" w:hAnsi="Helvetica"/>
          <w:b/>
          <w:bCs/>
          <w:sz w:val="36"/>
          <w:szCs w:val="36"/>
          <w:lang w:val="en-US"/>
        </w:rPr>
        <w:t>ting</w:t>
      </w:r>
    </w:p>
    <w:p w:rsidR="00C40012" w:rsidRPr="00F42F6E" w:rsidRDefault="004E03E0" w:rsidP="00386D2A">
      <w:pPr>
        <w:pStyle w:val="NormalWeb"/>
        <w:numPr>
          <w:ilvl w:val="0"/>
          <w:numId w:val="5"/>
        </w:numPr>
        <w:shd w:val="clear" w:color="auto" w:fill="FFFFFF"/>
        <w:bidi/>
        <w:spacing w:before="0" w:beforeAutospacing="0" w:after="235" w:afterAutospacing="0"/>
        <w:rPr>
          <w:rFonts w:ascii="Helvetica" w:hAnsi="Helvetica"/>
          <w:b/>
          <w:bCs/>
          <w:sz w:val="36"/>
          <w:szCs w:val="36"/>
          <w:rtl/>
        </w:rPr>
      </w:pPr>
      <w:r w:rsidRPr="00F42F6E">
        <w:rPr>
          <w:rFonts w:ascii="Helvetica" w:hAnsi="Helvetica" w:hint="cs"/>
          <w:b/>
          <w:bCs/>
          <w:sz w:val="36"/>
          <w:szCs w:val="36"/>
          <w:rtl/>
          <w:lang w:val="en-US"/>
        </w:rPr>
        <w:t xml:space="preserve">نمط التعلم </w:t>
      </w:r>
      <w:r w:rsidRPr="00F42F6E">
        <w:rPr>
          <w:rFonts w:ascii="Helvetica" w:hAnsi="Helvetica" w:hint="cs"/>
          <w:b/>
          <w:bCs/>
          <w:color w:val="365F91" w:themeColor="accent1" w:themeShade="BF"/>
          <w:sz w:val="36"/>
          <w:szCs w:val="36"/>
          <w:rtl/>
          <w:lang w:val="en-US"/>
        </w:rPr>
        <w:t xml:space="preserve">الحس </w:t>
      </w:r>
      <w:r w:rsidR="009852C9" w:rsidRPr="00F42F6E">
        <w:rPr>
          <w:rFonts w:ascii="Helvetica" w:hAnsi="Helvetica" w:hint="cs"/>
          <w:b/>
          <w:bCs/>
          <w:color w:val="365F91" w:themeColor="accent1" w:themeShade="BF"/>
          <w:sz w:val="36"/>
          <w:szCs w:val="36"/>
          <w:rtl/>
          <w:lang w:val="en-US"/>
        </w:rPr>
        <w:t>/</w:t>
      </w:r>
      <w:r w:rsidRPr="00F42F6E">
        <w:rPr>
          <w:rFonts w:ascii="Helvetica" w:hAnsi="Helvetica" w:hint="cs"/>
          <w:b/>
          <w:bCs/>
          <w:color w:val="365F91" w:themeColor="accent1" w:themeShade="BF"/>
          <w:sz w:val="36"/>
          <w:szCs w:val="36"/>
          <w:rtl/>
          <w:lang w:val="en-US"/>
        </w:rPr>
        <w:t>حركي</w:t>
      </w:r>
      <w:r w:rsidR="00D91957" w:rsidRPr="00F42F6E">
        <w:rPr>
          <w:rFonts w:ascii="Helvetica" w:hAnsi="Helvetica" w:hint="cs"/>
          <w:b/>
          <w:bCs/>
          <w:sz w:val="36"/>
          <w:szCs w:val="36"/>
          <w:rtl/>
          <w:lang w:val="en-US"/>
        </w:rPr>
        <w:t xml:space="preserve"> </w:t>
      </w:r>
      <w:r w:rsidR="00D91957" w:rsidRPr="00F42F6E">
        <w:rPr>
          <w:rFonts w:ascii="Helvetica" w:hAnsi="Helvetica"/>
          <w:b/>
          <w:bCs/>
          <w:sz w:val="36"/>
          <w:szCs w:val="36"/>
          <w:lang w:val="en-US"/>
        </w:rPr>
        <w:t xml:space="preserve"> </w:t>
      </w:r>
      <w:r w:rsidRPr="00F42F6E">
        <w:rPr>
          <w:rFonts w:ascii="Helvetica" w:hAnsi="Helvetica"/>
          <w:b/>
          <w:bCs/>
          <w:color w:val="365F91" w:themeColor="accent1" w:themeShade="BF"/>
          <w:sz w:val="36"/>
          <w:szCs w:val="36"/>
          <w:lang w:val="en-US"/>
        </w:rPr>
        <w:t>K</w:t>
      </w:r>
      <w:r w:rsidRPr="00F42F6E">
        <w:rPr>
          <w:rFonts w:ascii="Helvetica" w:hAnsi="Helvetica"/>
          <w:b/>
          <w:bCs/>
          <w:sz w:val="36"/>
          <w:szCs w:val="36"/>
          <w:lang w:val="en-US"/>
        </w:rPr>
        <w:t>inesthetic</w:t>
      </w:r>
    </w:p>
    <w:p w:rsidR="00C40012" w:rsidRPr="00F42F6E" w:rsidRDefault="00A61C83" w:rsidP="00386D2A">
      <w:pPr>
        <w:bidi/>
        <w:spacing w:line="240" w:lineRule="auto"/>
        <w:jc w:val="both"/>
        <w:rPr>
          <w:b/>
          <w:bCs/>
          <w:color w:val="C00000"/>
          <w:sz w:val="40"/>
          <w:szCs w:val="40"/>
          <w:rtl/>
          <w:lang w:bidi="ar-DZ"/>
        </w:rPr>
      </w:pPr>
      <w:r w:rsidRPr="00F42F6E">
        <w:rPr>
          <w:rFonts w:hint="cs"/>
          <w:b/>
          <w:bCs/>
          <w:color w:val="C00000"/>
          <w:sz w:val="40"/>
          <w:szCs w:val="40"/>
          <w:rtl/>
          <w:lang w:bidi="ar-DZ"/>
        </w:rPr>
        <w:t>كيفية مراعاة الفروق الفردية</w:t>
      </w:r>
      <w:r w:rsidR="0015263F" w:rsidRPr="00F42F6E">
        <w:rPr>
          <w:rFonts w:hint="cs"/>
          <w:b/>
          <w:bCs/>
          <w:color w:val="C00000"/>
          <w:sz w:val="40"/>
          <w:szCs w:val="40"/>
          <w:rtl/>
          <w:lang w:bidi="ar-DZ"/>
        </w:rPr>
        <w:t xml:space="preserve"> في التعليم</w:t>
      </w:r>
    </w:p>
    <w:p w:rsidR="00216132" w:rsidRPr="00F42F6E" w:rsidRDefault="006468D2" w:rsidP="00386D2A">
      <w:pPr>
        <w:pStyle w:val="Titre3"/>
        <w:shd w:val="clear" w:color="auto" w:fill="FFFFFF"/>
        <w:bidi/>
        <w:spacing w:before="0" w:beforeAutospacing="0" w:after="188" w:afterAutospacing="0"/>
        <w:jc w:val="both"/>
        <w:rPr>
          <w:rFonts w:asciiTheme="minorBidi" w:hAnsiTheme="minorBidi" w:cstheme="minorBidi"/>
          <w:sz w:val="36"/>
          <w:szCs w:val="36"/>
          <w:rtl/>
        </w:rPr>
      </w:pPr>
      <w:r w:rsidRPr="00F42F6E">
        <w:rPr>
          <w:rFonts w:hint="cs"/>
          <w:sz w:val="36"/>
          <w:szCs w:val="36"/>
          <w:rtl/>
          <w:lang w:bidi="ar-DZ"/>
        </w:rPr>
        <w:t xml:space="preserve">ما هي الأساليب التي يمكن أن يلجأ إليها المعلم لتقليص الفارق في درجة الفروق الفردية بين المتعلمين </w:t>
      </w:r>
      <w:r w:rsidR="00DB63F0" w:rsidRPr="00F42F6E">
        <w:rPr>
          <w:rFonts w:hint="cs"/>
          <w:sz w:val="36"/>
          <w:szCs w:val="36"/>
          <w:rtl/>
          <w:lang w:bidi="ar-DZ"/>
        </w:rPr>
        <w:t xml:space="preserve">حتى يتمكن من </w:t>
      </w:r>
      <w:r w:rsidRPr="00F42F6E">
        <w:rPr>
          <w:rFonts w:hint="cs"/>
          <w:sz w:val="36"/>
          <w:szCs w:val="36"/>
          <w:rtl/>
          <w:lang w:bidi="ar-DZ"/>
        </w:rPr>
        <w:t>إحداث تعليم جيّد</w:t>
      </w:r>
      <w:r w:rsidR="00401007" w:rsidRPr="00F42F6E">
        <w:rPr>
          <w:rFonts w:hint="cs"/>
          <w:sz w:val="36"/>
          <w:szCs w:val="36"/>
          <w:rtl/>
          <w:lang w:bidi="ar-DZ"/>
        </w:rPr>
        <w:t xml:space="preserve"> وتوجيههم توجيها سليما بهدف تحقيق مبدأ التضامن وتكامل الحياة ونجاحها</w:t>
      </w:r>
      <w:r w:rsidRPr="00F42F6E">
        <w:rPr>
          <w:rFonts w:asciiTheme="minorBidi" w:hAnsiTheme="minorBidi" w:cstheme="minorBidi"/>
          <w:sz w:val="36"/>
          <w:szCs w:val="36"/>
          <w:rtl/>
          <w:lang w:bidi="ar-DZ"/>
        </w:rPr>
        <w:t>؟</w:t>
      </w:r>
      <w:r w:rsidR="00401007" w:rsidRPr="00F42F6E">
        <w:rPr>
          <w:rFonts w:asciiTheme="minorBidi" w:hAnsiTheme="minorBidi" w:cstheme="minorBidi"/>
          <w:sz w:val="36"/>
          <w:szCs w:val="36"/>
          <w:rtl/>
        </w:rPr>
        <w:t xml:space="preserve"> </w:t>
      </w:r>
    </w:p>
    <w:p w:rsidR="006468D2" w:rsidRPr="00F42F6E" w:rsidRDefault="00401007" w:rsidP="00386D2A">
      <w:pPr>
        <w:pStyle w:val="Titre3"/>
        <w:shd w:val="clear" w:color="auto" w:fill="FFFFFF"/>
        <w:bidi/>
        <w:spacing w:before="0" w:beforeAutospacing="0" w:after="188" w:afterAutospacing="0"/>
        <w:jc w:val="both"/>
        <w:rPr>
          <w:rFonts w:ascii="Tahoma" w:hAnsi="Tahoma" w:cs="Tahoma"/>
          <w:sz w:val="36"/>
          <w:szCs w:val="36"/>
          <w:rtl/>
        </w:rPr>
      </w:pPr>
      <w:r w:rsidRPr="00F42F6E">
        <w:rPr>
          <w:rFonts w:asciiTheme="minorBidi" w:hAnsiTheme="minorBidi" w:cstheme="minorBidi"/>
          <w:sz w:val="36"/>
          <w:szCs w:val="36"/>
          <w:rtl/>
        </w:rPr>
        <w:lastRenderedPageBreak/>
        <w:t xml:space="preserve">إن المعلم هو أداة فعالة </w:t>
      </w:r>
      <w:r w:rsidR="00216132" w:rsidRPr="00F42F6E">
        <w:rPr>
          <w:rFonts w:asciiTheme="minorBidi" w:hAnsiTheme="minorBidi" w:cstheme="minorBidi"/>
          <w:sz w:val="36"/>
          <w:szCs w:val="36"/>
          <w:rtl/>
        </w:rPr>
        <w:t>في أية خطة تعالج الفروق الفردية</w:t>
      </w:r>
      <w:r w:rsidRPr="00F42F6E">
        <w:rPr>
          <w:rFonts w:asciiTheme="minorBidi" w:hAnsiTheme="minorBidi" w:cstheme="minorBidi"/>
          <w:sz w:val="36"/>
          <w:szCs w:val="36"/>
          <w:rtl/>
        </w:rPr>
        <w:t>. ونحن نحتاج إلى معلمين مطلعين على أهمية الفروق الفردية ومتحسسين بالحاجات الفردية وقادرين على التكيف مع المن</w:t>
      </w:r>
      <w:r w:rsidR="00216132" w:rsidRPr="00F42F6E">
        <w:rPr>
          <w:rFonts w:asciiTheme="minorBidi" w:hAnsiTheme="minorBidi" w:cstheme="minorBidi" w:hint="cs"/>
          <w:sz w:val="36"/>
          <w:szCs w:val="36"/>
          <w:rtl/>
        </w:rPr>
        <w:t>ا</w:t>
      </w:r>
      <w:r w:rsidRPr="00F42F6E">
        <w:rPr>
          <w:rFonts w:asciiTheme="minorBidi" w:hAnsiTheme="minorBidi" w:cstheme="minorBidi"/>
          <w:sz w:val="36"/>
          <w:szCs w:val="36"/>
          <w:rtl/>
        </w:rPr>
        <w:t>هج الدراسي</w:t>
      </w:r>
      <w:r w:rsidR="00216132" w:rsidRPr="00F42F6E">
        <w:rPr>
          <w:rFonts w:asciiTheme="minorBidi" w:hAnsiTheme="minorBidi" w:cstheme="minorBidi" w:hint="cs"/>
          <w:sz w:val="36"/>
          <w:szCs w:val="36"/>
          <w:rtl/>
        </w:rPr>
        <w:t>ة</w:t>
      </w:r>
      <w:r w:rsidRPr="00F42F6E">
        <w:rPr>
          <w:rFonts w:asciiTheme="minorBidi" w:hAnsiTheme="minorBidi" w:cstheme="minorBidi"/>
          <w:sz w:val="36"/>
          <w:szCs w:val="36"/>
          <w:rtl/>
        </w:rPr>
        <w:t>، كما نحتاج إلى معلمين يتقبلون الفروق الفردية ويعتبرون وجودها أمرا طبيعيا بين المتعلمين.</w:t>
      </w:r>
      <w:r w:rsidR="00803EDB" w:rsidRPr="00F42F6E">
        <w:rPr>
          <w:rFonts w:asciiTheme="minorBidi" w:hAnsiTheme="minorBidi" w:cstheme="minorBidi" w:hint="cs"/>
          <w:sz w:val="36"/>
          <w:szCs w:val="36"/>
          <w:rtl/>
        </w:rPr>
        <w:t xml:space="preserve">ومن أجل تعليم جيّد </w:t>
      </w:r>
      <w:r w:rsidR="00803EDB" w:rsidRPr="00F42F6E">
        <w:rPr>
          <w:rFonts w:asciiTheme="minorBidi" w:hAnsiTheme="minorBidi" w:cstheme="minorBidi"/>
          <w:sz w:val="36"/>
          <w:szCs w:val="36"/>
          <w:rtl/>
        </w:rPr>
        <w:t>عل</w:t>
      </w:r>
      <w:r w:rsidR="00803EDB" w:rsidRPr="00F42F6E">
        <w:rPr>
          <w:rFonts w:asciiTheme="minorBidi" w:hAnsiTheme="minorBidi" w:cstheme="minorBidi" w:hint="cs"/>
          <w:sz w:val="36"/>
          <w:szCs w:val="36"/>
          <w:rtl/>
        </w:rPr>
        <w:t>ى المعلم</w:t>
      </w:r>
      <w:r w:rsidR="00EC76E0" w:rsidRPr="00F42F6E">
        <w:rPr>
          <w:rFonts w:asciiTheme="minorBidi" w:hAnsiTheme="minorBidi" w:cstheme="minorBidi"/>
          <w:sz w:val="36"/>
          <w:szCs w:val="36"/>
          <w:rtl/>
        </w:rPr>
        <w:t>:</w:t>
      </w:r>
    </w:p>
    <w:p w:rsidR="006468D2" w:rsidRPr="00F42F6E" w:rsidRDefault="006468D2" w:rsidP="00386D2A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>تنوي</w:t>
      </w:r>
      <w:r w:rsidR="00C53443" w:rsidRPr="00F42F6E">
        <w:rPr>
          <w:rFonts w:hint="cs"/>
          <w:b/>
          <w:bCs/>
          <w:sz w:val="36"/>
          <w:szCs w:val="36"/>
          <w:rtl/>
          <w:lang w:bidi="ar-DZ"/>
        </w:rPr>
        <w:t>ع استراتيجيات إ</w:t>
      </w:r>
      <w:r w:rsidRPr="00F42F6E">
        <w:rPr>
          <w:rFonts w:hint="cs"/>
          <w:b/>
          <w:bCs/>
          <w:sz w:val="36"/>
          <w:szCs w:val="36"/>
          <w:rtl/>
          <w:lang w:bidi="ar-DZ"/>
        </w:rPr>
        <w:t>دارة</w:t>
      </w:r>
      <w:r w:rsidR="00C53443" w:rsidRPr="00F42F6E">
        <w:rPr>
          <w:rFonts w:hint="cs"/>
          <w:b/>
          <w:bCs/>
          <w:sz w:val="36"/>
          <w:szCs w:val="36"/>
          <w:rtl/>
          <w:lang w:bidi="ar-DZ"/>
        </w:rPr>
        <w:t xml:space="preserve"> القسم: - الإدارة الذاتية</w:t>
      </w:r>
    </w:p>
    <w:p w:rsidR="00C53443" w:rsidRPr="00F42F6E" w:rsidRDefault="00C53443" w:rsidP="00386D2A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>الإدارة التعاونية</w:t>
      </w:r>
    </w:p>
    <w:p w:rsidR="00C53443" w:rsidRPr="00F42F6E" w:rsidRDefault="00C53443" w:rsidP="00386D2A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>الإدارة التفاعلية</w:t>
      </w:r>
    </w:p>
    <w:p w:rsidR="00C53443" w:rsidRPr="00F42F6E" w:rsidRDefault="00C53443" w:rsidP="00386D2A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>الإدارة الديمقراطية</w:t>
      </w:r>
    </w:p>
    <w:p w:rsidR="00C53443" w:rsidRPr="00F42F6E" w:rsidRDefault="00C53443" w:rsidP="00386D2A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>تنويع طرائق التدريس:  - المحاضرة/ الإلقاء</w:t>
      </w:r>
    </w:p>
    <w:p w:rsidR="00C53443" w:rsidRPr="00F42F6E" w:rsidRDefault="00C53443" w:rsidP="00386D2A">
      <w:pPr>
        <w:pStyle w:val="Paragraphedeliste"/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 xml:space="preserve">                           - حل المشكلات</w:t>
      </w:r>
    </w:p>
    <w:p w:rsidR="00C53443" w:rsidRPr="00F42F6E" w:rsidRDefault="00C53443" w:rsidP="00386D2A">
      <w:pPr>
        <w:pStyle w:val="Paragraphedeliste"/>
        <w:bidi/>
        <w:spacing w:line="240" w:lineRule="auto"/>
        <w:jc w:val="both"/>
        <w:rPr>
          <w:b/>
          <w:bCs/>
          <w:sz w:val="36"/>
          <w:szCs w:val="36"/>
          <w:rtl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 xml:space="preserve">                           - المشروع العلمي</w:t>
      </w:r>
    </w:p>
    <w:p w:rsidR="00C53443" w:rsidRPr="00F42F6E" w:rsidRDefault="00C53443" w:rsidP="00386D2A">
      <w:pPr>
        <w:pStyle w:val="Paragraphedeliste"/>
        <w:bidi/>
        <w:spacing w:line="240" w:lineRule="auto"/>
        <w:jc w:val="both"/>
        <w:rPr>
          <w:b/>
          <w:bCs/>
          <w:sz w:val="36"/>
          <w:szCs w:val="36"/>
          <w:rtl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 xml:space="preserve">                           - العمل التطبيقي</w:t>
      </w:r>
    </w:p>
    <w:p w:rsidR="00C53443" w:rsidRPr="00F42F6E" w:rsidRDefault="00C53443" w:rsidP="00386D2A">
      <w:pPr>
        <w:pStyle w:val="Paragraphedeliste"/>
        <w:bidi/>
        <w:spacing w:line="240" w:lineRule="auto"/>
        <w:jc w:val="both"/>
        <w:rPr>
          <w:b/>
          <w:bCs/>
          <w:sz w:val="36"/>
          <w:szCs w:val="36"/>
          <w:rtl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 xml:space="preserve">                           - الرحلات</w:t>
      </w:r>
    </w:p>
    <w:p w:rsidR="00C53443" w:rsidRPr="00F42F6E" w:rsidRDefault="00C53443" w:rsidP="00386D2A">
      <w:pPr>
        <w:pStyle w:val="Paragraphedeliste"/>
        <w:bidi/>
        <w:spacing w:line="240" w:lineRule="auto"/>
        <w:jc w:val="both"/>
        <w:rPr>
          <w:b/>
          <w:bCs/>
          <w:sz w:val="36"/>
          <w:szCs w:val="36"/>
          <w:rtl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 xml:space="preserve">                           - ..............................</w:t>
      </w:r>
    </w:p>
    <w:p w:rsidR="00C53443" w:rsidRPr="00F42F6E" w:rsidRDefault="00C53443" w:rsidP="00386D2A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>تنويع الوسائل التعليمية</w:t>
      </w:r>
    </w:p>
    <w:p w:rsidR="00C53443" w:rsidRPr="00F42F6E" w:rsidRDefault="00C53443" w:rsidP="00386D2A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b/>
          <w:bCs/>
          <w:sz w:val="36"/>
          <w:szCs w:val="36"/>
          <w:lang w:bidi="ar-DZ"/>
        </w:rPr>
      </w:pPr>
      <w:r w:rsidRPr="00F42F6E">
        <w:rPr>
          <w:rFonts w:hint="cs"/>
          <w:b/>
          <w:bCs/>
          <w:sz w:val="36"/>
          <w:szCs w:val="36"/>
          <w:rtl/>
          <w:lang w:bidi="ar-DZ"/>
        </w:rPr>
        <w:t>تنويع</w:t>
      </w:r>
      <w:r w:rsidR="00C40012" w:rsidRPr="00F42F6E">
        <w:rPr>
          <w:rFonts w:hint="cs"/>
          <w:b/>
          <w:bCs/>
          <w:sz w:val="36"/>
          <w:szCs w:val="36"/>
          <w:rtl/>
          <w:lang w:bidi="ar-DZ"/>
        </w:rPr>
        <w:t xml:space="preserve"> أساليب التقويم:  إذ على المعلم أن يطرح على نفسه دائما الأسئلة التالية: - من أقوّم؟ - ماذا أقوّم؟ - متى أقوّم؟ - كيف أقوّم؟</w:t>
      </w:r>
    </w:p>
    <w:p w:rsidR="00C65933" w:rsidRPr="00F42F6E" w:rsidRDefault="00C65933" w:rsidP="00C65933">
      <w:pPr>
        <w:bidi/>
        <w:spacing w:line="240" w:lineRule="auto"/>
        <w:jc w:val="center"/>
        <w:rPr>
          <w:b/>
          <w:bCs/>
          <w:color w:val="00B050"/>
          <w:sz w:val="36"/>
          <w:szCs w:val="36"/>
          <w:rtl/>
          <w:lang w:bidi="ar-DZ"/>
        </w:rPr>
      </w:pPr>
    </w:p>
    <w:p w:rsidR="006468D2" w:rsidRPr="00C667D7" w:rsidRDefault="006468D2" w:rsidP="00B46DB7">
      <w:pPr>
        <w:bidi/>
        <w:spacing w:line="240" w:lineRule="auto"/>
        <w:jc w:val="right"/>
        <w:rPr>
          <w:color w:val="00B050"/>
          <w:sz w:val="28"/>
          <w:szCs w:val="28"/>
          <w:rtl/>
          <w:lang w:bidi="ar-DZ"/>
        </w:rPr>
      </w:pPr>
    </w:p>
    <w:sectPr w:rsidR="006468D2" w:rsidRPr="00C667D7" w:rsidSect="00940F4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Bahnschrift Light"/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770C"/>
    <w:multiLevelType w:val="hybridMultilevel"/>
    <w:tmpl w:val="DFEAD722"/>
    <w:lvl w:ilvl="0" w:tplc="216A2DF8">
      <w:numFmt w:val="bullet"/>
      <w:lvlText w:val="-"/>
      <w:lvlJc w:val="left"/>
      <w:pPr>
        <w:ind w:left="381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</w:abstractNum>
  <w:abstractNum w:abstractNumId="1">
    <w:nsid w:val="223169BC"/>
    <w:multiLevelType w:val="hybridMultilevel"/>
    <w:tmpl w:val="F0DCF1EC"/>
    <w:lvl w:ilvl="0" w:tplc="E188BF22">
      <w:numFmt w:val="bullet"/>
      <w:lvlText w:val="-"/>
      <w:lvlJc w:val="left"/>
      <w:pPr>
        <w:ind w:left="388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</w:abstractNum>
  <w:abstractNum w:abstractNumId="2">
    <w:nsid w:val="4855228E"/>
    <w:multiLevelType w:val="hybridMultilevel"/>
    <w:tmpl w:val="29DC41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75B65"/>
    <w:multiLevelType w:val="hybridMultilevel"/>
    <w:tmpl w:val="8E62DC18"/>
    <w:lvl w:ilvl="0" w:tplc="4F0E3F24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1D4BC0"/>
    <w:multiLevelType w:val="hybridMultilevel"/>
    <w:tmpl w:val="147C2B14"/>
    <w:lvl w:ilvl="0" w:tplc="02EC9B1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E4638"/>
    <w:multiLevelType w:val="hybridMultilevel"/>
    <w:tmpl w:val="2B4C67C6"/>
    <w:lvl w:ilvl="0" w:tplc="040C000F">
      <w:start w:val="1"/>
      <w:numFmt w:val="decimal"/>
      <w:lvlText w:val="%1."/>
      <w:lvlJc w:val="left"/>
      <w:pPr>
        <w:ind w:left="798" w:hanging="360"/>
      </w:pPr>
    </w:lvl>
    <w:lvl w:ilvl="1" w:tplc="040C0019" w:tentative="1">
      <w:start w:val="1"/>
      <w:numFmt w:val="lowerLetter"/>
      <w:lvlText w:val="%2."/>
      <w:lvlJc w:val="left"/>
      <w:pPr>
        <w:ind w:left="1518" w:hanging="360"/>
      </w:pPr>
    </w:lvl>
    <w:lvl w:ilvl="2" w:tplc="040C001B" w:tentative="1">
      <w:start w:val="1"/>
      <w:numFmt w:val="lowerRoman"/>
      <w:lvlText w:val="%3."/>
      <w:lvlJc w:val="right"/>
      <w:pPr>
        <w:ind w:left="2238" w:hanging="180"/>
      </w:pPr>
    </w:lvl>
    <w:lvl w:ilvl="3" w:tplc="040C000F" w:tentative="1">
      <w:start w:val="1"/>
      <w:numFmt w:val="decimal"/>
      <w:lvlText w:val="%4."/>
      <w:lvlJc w:val="left"/>
      <w:pPr>
        <w:ind w:left="2958" w:hanging="360"/>
      </w:pPr>
    </w:lvl>
    <w:lvl w:ilvl="4" w:tplc="040C0019" w:tentative="1">
      <w:start w:val="1"/>
      <w:numFmt w:val="lowerLetter"/>
      <w:lvlText w:val="%5."/>
      <w:lvlJc w:val="left"/>
      <w:pPr>
        <w:ind w:left="3678" w:hanging="360"/>
      </w:pPr>
    </w:lvl>
    <w:lvl w:ilvl="5" w:tplc="040C001B" w:tentative="1">
      <w:start w:val="1"/>
      <w:numFmt w:val="lowerRoman"/>
      <w:lvlText w:val="%6."/>
      <w:lvlJc w:val="right"/>
      <w:pPr>
        <w:ind w:left="4398" w:hanging="180"/>
      </w:pPr>
    </w:lvl>
    <w:lvl w:ilvl="6" w:tplc="040C000F" w:tentative="1">
      <w:start w:val="1"/>
      <w:numFmt w:val="decimal"/>
      <w:lvlText w:val="%7."/>
      <w:lvlJc w:val="left"/>
      <w:pPr>
        <w:ind w:left="5118" w:hanging="360"/>
      </w:pPr>
    </w:lvl>
    <w:lvl w:ilvl="7" w:tplc="040C0019" w:tentative="1">
      <w:start w:val="1"/>
      <w:numFmt w:val="lowerLetter"/>
      <w:lvlText w:val="%8."/>
      <w:lvlJc w:val="left"/>
      <w:pPr>
        <w:ind w:left="5838" w:hanging="360"/>
      </w:pPr>
    </w:lvl>
    <w:lvl w:ilvl="8" w:tplc="040C001B" w:tentative="1">
      <w:start w:val="1"/>
      <w:numFmt w:val="lowerRoman"/>
      <w:lvlText w:val="%9."/>
      <w:lvlJc w:val="right"/>
      <w:pPr>
        <w:ind w:left="6558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F03C4B"/>
    <w:rsid w:val="0015263F"/>
    <w:rsid w:val="00216132"/>
    <w:rsid w:val="00386D2A"/>
    <w:rsid w:val="00401007"/>
    <w:rsid w:val="004A15AA"/>
    <w:rsid w:val="004E03E0"/>
    <w:rsid w:val="00561856"/>
    <w:rsid w:val="006468D2"/>
    <w:rsid w:val="00717F5C"/>
    <w:rsid w:val="00803EDB"/>
    <w:rsid w:val="008E42FA"/>
    <w:rsid w:val="00940F43"/>
    <w:rsid w:val="009852C9"/>
    <w:rsid w:val="00A61C83"/>
    <w:rsid w:val="00B04CD1"/>
    <w:rsid w:val="00B46DB7"/>
    <w:rsid w:val="00B9080B"/>
    <w:rsid w:val="00C40012"/>
    <w:rsid w:val="00C53443"/>
    <w:rsid w:val="00C65933"/>
    <w:rsid w:val="00C667D7"/>
    <w:rsid w:val="00D101F1"/>
    <w:rsid w:val="00D91957"/>
    <w:rsid w:val="00D92505"/>
    <w:rsid w:val="00DB63F0"/>
    <w:rsid w:val="00E03B54"/>
    <w:rsid w:val="00EC1C4A"/>
    <w:rsid w:val="00EC76E0"/>
    <w:rsid w:val="00ED4CBA"/>
    <w:rsid w:val="00F03C4B"/>
    <w:rsid w:val="00F42F6E"/>
    <w:rsid w:val="00F939C3"/>
    <w:rsid w:val="00FB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505"/>
  </w:style>
  <w:style w:type="paragraph" w:styleId="Titre3">
    <w:name w:val="heading 3"/>
    <w:basedOn w:val="Normal"/>
    <w:link w:val="Titre3Car"/>
    <w:uiPriority w:val="9"/>
    <w:qFormat/>
    <w:rsid w:val="004010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68D2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401007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717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0799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48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ALGER</dc:creator>
  <cp:lastModifiedBy>PC LENOVO</cp:lastModifiedBy>
  <cp:revision>15</cp:revision>
  <dcterms:created xsi:type="dcterms:W3CDTF">2018-07-06T05:53:00Z</dcterms:created>
  <dcterms:modified xsi:type="dcterms:W3CDTF">2018-07-07T21:15:00Z</dcterms:modified>
</cp:coreProperties>
</file>